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2C" w:rsidRDefault="00A46E7F" w:rsidP="00A46E7F">
      <w:pPr>
        <w:jc w:val="center"/>
      </w:pPr>
      <w:r w:rsidRPr="00A46E7F">
        <w:rPr>
          <w:rFonts w:ascii="宋体" w:eastAsia="宋体" w:hAnsi="宋体" w:cs="宋体" w:hint="eastAsia"/>
          <w:b/>
          <w:bCs/>
          <w:sz w:val="33"/>
          <w:szCs w:val="33"/>
          <w:lang w:bidi="ar"/>
        </w:rPr>
        <w:t>佛山市康复医院有限公司</w:t>
      </w:r>
      <w:r w:rsidR="00E04D69">
        <w:rPr>
          <w:rFonts w:ascii="宋体" w:eastAsia="宋体" w:hAnsi="宋体" w:cs="宋体" w:hint="eastAsia"/>
          <w:b/>
          <w:bCs/>
          <w:sz w:val="33"/>
          <w:szCs w:val="33"/>
          <w:lang w:bidi="ar"/>
        </w:rPr>
        <w:t>信息科采购项目购前公示</w:t>
      </w:r>
    </w:p>
    <w:p w:rsidR="009F0C2C" w:rsidRDefault="00E04D69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一、项目概况</w:t>
      </w:r>
    </w:p>
    <w:p w:rsidR="009F0C2C" w:rsidRDefault="00E04D69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bCs/>
          <w:sz w:val="24"/>
          <w:lang w:bidi="ar"/>
        </w:rPr>
        <w:t>1.项目名称：</w:t>
      </w:r>
      <w:r w:rsidR="00BA4F8E" w:rsidRPr="00710BCF">
        <w:rPr>
          <w:rFonts w:ascii="宋体" w:eastAsia="宋体" w:hAnsi="宋体" w:cs="宋体" w:hint="eastAsia"/>
          <w:bCs/>
          <w:sz w:val="24"/>
          <w:lang w:bidi="ar"/>
        </w:rPr>
        <w:t>康复管理系统项目</w:t>
      </w:r>
    </w:p>
    <w:p w:rsidR="009F0C2C" w:rsidRDefault="00E04D69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bCs/>
          <w:sz w:val="24"/>
          <w:lang w:bidi="ar"/>
        </w:rPr>
        <w:t>2.项目内容：</w:t>
      </w:r>
    </w:p>
    <w:tbl>
      <w:tblPr>
        <w:tblW w:w="908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6735"/>
        <w:gridCol w:w="1194"/>
      </w:tblGrid>
      <w:tr w:rsidR="009F0C2C" w:rsidTr="00627169">
        <w:trPr>
          <w:trHeight w:val="361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2C" w:rsidRDefault="00E04D69">
            <w:pPr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2C" w:rsidRDefault="00E04D69">
            <w:pPr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bidi="ar"/>
              </w:rPr>
              <w:t>项目名称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2C" w:rsidRDefault="00E04D69">
            <w:pPr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bidi="ar"/>
              </w:rPr>
              <w:t>数量</w:t>
            </w:r>
          </w:p>
        </w:tc>
      </w:tr>
      <w:tr w:rsidR="009F0C2C" w:rsidTr="00627169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2C" w:rsidRDefault="00E04D69">
            <w:pPr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1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2C" w:rsidRDefault="00BA4F8E">
            <w:pPr>
              <w:widowControl/>
              <w:spacing w:line="360" w:lineRule="auto"/>
              <w:jc w:val="center"/>
            </w:pPr>
            <w:r w:rsidRPr="00710BCF">
              <w:rPr>
                <w:rFonts w:ascii="宋体" w:eastAsia="宋体" w:hAnsi="宋体" w:cs="宋体" w:hint="eastAsia"/>
                <w:bCs/>
                <w:sz w:val="24"/>
                <w:lang w:bidi="ar"/>
              </w:rPr>
              <w:t>康复管理系统项目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2C" w:rsidRDefault="00E04D69">
            <w:pPr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1套</w:t>
            </w:r>
          </w:p>
        </w:tc>
      </w:tr>
    </w:tbl>
    <w:p w:rsidR="009F0C2C" w:rsidRDefault="00E04D69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sz w:val="24"/>
          <w:lang w:bidi="ar"/>
        </w:rPr>
      </w:pPr>
      <w:r>
        <w:rPr>
          <w:rFonts w:ascii="宋体" w:eastAsia="宋体" w:hAnsi="宋体" w:cs="宋体" w:hint="eastAsia"/>
          <w:bCs/>
          <w:sz w:val="24"/>
          <w:lang w:bidi="ar"/>
        </w:rPr>
        <w:t>资格要求：</w:t>
      </w:r>
    </w:p>
    <w:p w:rsidR="009F0C2C" w:rsidRDefault="00E04D69">
      <w:pPr>
        <w:pStyle w:val="a0"/>
        <w:spacing w:before="0" w:after="0" w:line="360" w:lineRule="auto"/>
        <w:ind w:firstLineChars="200" w:firstLine="480"/>
        <w:rPr>
          <w:rFonts w:ascii="宋体" w:eastAsia="宋体" w:hAnsi="宋体" w:cs="宋体"/>
          <w:spacing w:val="0"/>
          <w:kern w:val="2"/>
          <w:lang w:bidi="ar"/>
        </w:rPr>
      </w:pPr>
      <w:r>
        <w:rPr>
          <w:rFonts w:ascii="宋体" w:eastAsia="宋体" w:hAnsi="宋体" w:cs="宋体" w:hint="eastAsia"/>
          <w:spacing w:val="0"/>
          <w:kern w:val="2"/>
          <w:lang w:bidi="ar"/>
        </w:rPr>
        <w:t>（1）取得企业独立法人资格及营业执照，能独立承担民事责任和合同义务，且营业执照中必须具有本项目的经营范围；</w:t>
      </w:r>
    </w:p>
    <w:p w:rsidR="009F0C2C" w:rsidRDefault="00E04D69">
      <w:pPr>
        <w:pStyle w:val="a0"/>
        <w:spacing w:before="0" w:after="0" w:line="360" w:lineRule="auto"/>
        <w:ind w:firstLineChars="200" w:firstLine="480"/>
        <w:rPr>
          <w:rFonts w:ascii="宋体" w:eastAsia="宋体" w:hAnsi="宋体" w:cs="宋体"/>
          <w:spacing w:val="0"/>
          <w:kern w:val="2"/>
          <w:lang w:bidi="ar"/>
        </w:rPr>
      </w:pPr>
      <w:r>
        <w:rPr>
          <w:rFonts w:ascii="宋体" w:eastAsia="宋体" w:hAnsi="宋体" w:cs="宋体" w:hint="eastAsia"/>
          <w:spacing w:val="0"/>
          <w:kern w:val="2"/>
          <w:lang w:bidi="ar"/>
        </w:rPr>
        <w:t>（2）供应商未被列入“信用中国”网站(www.creditchina.gov.cn) 以下任何记录名单之一：①失信被执行人；②重大税收违法失信主体；③政府采购严重违法失信行为记录名单；</w:t>
      </w:r>
    </w:p>
    <w:p w:rsidR="009F0C2C" w:rsidRDefault="00E04D69">
      <w:pPr>
        <w:pStyle w:val="a0"/>
        <w:spacing w:before="0" w:after="0" w:line="360" w:lineRule="auto"/>
        <w:ind w:firstLineChars="200" w:firstLine="480"/>
        <w:rPr>
          <w:rFonts w:ascii="宋体" w:eastAsia="宋体" w:hAnsi="宋体" w:cs="宋体"/>
          <w:spacing w:val="0"/>
          <w:kern w:val="2"/>
          <w:lang w:bidi="ar"/>
        </w:rPr>
      </w:pPr>
      <w:r>
        <w:rPr>
          <w:rFonts w:ascii="宋体" w:eastAsia="宋体" w:hAnsi="宋体" w:cs="宋体" w:hint="eastAsia"/>
          <w:spacing w:val="0"/>
          <w:kern w:val="2"/>
          <w:lang w:bidi="ar"/>
        </w:rPr>
        <w:t>（3）单位负责人为同一人或者存在直接控股、管理关系的不同供应商，不得同时参加本项目的采购活动；</w:t>
      </w:r>
    </w:p>
    <w:p w:rsidR="009F0C2C" w:rsidRDefault="00E04D69">
      <w:pPr>
        <w:pStyle w:val="a0"/>
        <w:spacing w:before="0" w:after="0" w:line="360" w:lineRule="auto"/>
        <w:ind w:firstLineChars="200" w:firstLine="480"/>
        <w:rPr>
          <w:rFonts w:ascii="宋体" w:eastAsia="宋体" w:hAnsi="宋体" w:cs="宋体"/>
          <w:spacing w:val="0"/>
          <w:kern w:val="2"/>
          <w:lang w:bidi="ar"/>
        </w:rPr>
      </w:pPr>
      <w:r>
        <w:rPr>
          <w:rFonts w:ascii="宋体" w:eastAsia="宋体" w:hAnsi="宋体" w:cs="宋体" w:hint="eastAsia"/>
          <w:spacing w:val="0"/>
          <w:kern w:val="2"/>
          <w:lang w:bidi="ar"/>
        </w:rPr>
        <w:t>（4）供应商应遵纪守法、诚信经营，近三年内（自采购公告发布之日起往前推三年）无违规违法行为或采购活动中无不良记录；</w:t>
      </w:r>
    </w:p>
    <w:p w:rsidR="009F0C2C" w:rsidRDefault="00E04D69">
      <w:pPr>
        <w:pStyle w:val="a0"/>
        <w:spacing w:before="0" w:after="0" w:line="360" w:lineRule="auto"/>
        <w:ind w:firstLineChars="200" w:firstLine="480"/>
        <w:rPr>
          <w:rFonts w:ascii="宋体" w:eastAsia="宋体" w:hAnsi="宋体" w:cs="宋体"/>
          <w:kern w:val="2"/>
          <w:lang w:bidi="ar"/>
        </w:rPr>
      </w:pPr>
      <w:r>
        <w:rPr>
          <w:rFonts w:ascii="宋体" w:eastAsia="宋体" w:hAnsi="宋体" w:cs="宋体" w:hint="eastAsia"/>
          <w:spacing w:val="0"/>
          <w:kern w:val="2"/>
          <w:lang w:bidi="ar"/>
        </w:rPr>
        <w:t>（5）本项目不接受联合体投标。</w:t>
      </w:r>
    </w:p>
    <w:p w:rsidR="009F0C2C" w:rsidRDefault="00E04D69">
      <w:pPr>
        <w:widowControl/>
        <w:spacing w:line="360" w:lineRule="auto"/>
        <w:jc w:val="left"/>
        <w:rPr>
          <w:rFonts w:ascii="宋体" w:eastAsia="宋体" w:hAnsi="宋体" w:cs="宋体"/>
          <w:bCs/>
          <w:sz w:val="24"/>
          <w:lang w:bidi="ar"/>
        </w:rPr>
      </w:pPr>
      <w:r>
        <w:rPr>
          <w:rFonts w:ascii="宋体" w:eastAsia="宋体" w:hAnsi="宋体" w:cs="宋体" w:hint="eastAsia"/>
          <w:bCs/>
          <w:sz w:val="24"/>
          <w:lang w:bidi="ar"/>
        </w:rPr>
        <w:t>4.技术及其他要求</w:t>
      </w:r>
    </w:p>
    <w:tbl>
      <w:tblPr>
        <w:tblW w:w="9094" w:type="dxa"/>
        <w:jc w:val="center"/>
        <w:tblLook w:val="04A0" w:firstRow="1" w:lastRow="0" w:firstColumn="1" w:lastColumn="0" w:noHBand="0" w:noVBand="1"/>
      </w:tblPr>
      <w:tblGrid>
        <w:gridCol w:w="536"/>
        <w:gridCol w:w="7505"/>
        <w:gridCol w:w="1053"/>
      </w:tblGrid>
      <w:tr w:rsidR="009F0C2C" w:rsidTr="00627169">
        <w:trPr>
          <w:trHeight w:val="35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bidi="ar"/>
              </w:rPr>
              <w:t>名称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bidi="ar"/>
              </w:rPr>
              <w:t>主要功能或目标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bidi="ar"/>
              </w:rPr>
              <w:t>需满足的要求</w:t>
            </w:r>
          </w:p>
        </w:tc>
      </w:tr>
      <w:tr w:rsidR="009F0C2C" w:rsidTr="00627169">
        <w:trPr>
          <w:trHeight w:val="27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技术要求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F8E" w:rsidRPr="00BA4F8E" w:rsidRDefault="00BA4F8E" w:rsidP="00BA4F8E">
            <w:pPr>
              <w:pStyle w:val="a8"/>
              <w:shd w:val="clear" w:color="auto" w:fill="FFFFFF"/>
              <w:spacing w:before="0" w:beforeAutospacing="0" w:after="0" w:afterAutospacing="0" w:line="312" w:lineRule="auto"/>
              <w:rPr>
                <w:rFonts w:cs="宋体"/>
                <w:bCs/>
                <w:color w:val="auto"/>
                <w:kern w:val="2"/>
                <w:lang w:bidi="ar"/>
              </w:rPr>
            </w:pPr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t>（1）康复信息化系统建设与院内业务管理系统实现信息共享互换，实现康复+临床信息高度整合 ，实现医生、治疗师、护士各角色</w:t>
            </w:r>
            <w:proofErr w:type="gramStart"/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t>间数据</w:t>
            </w:r>
            <w:proofErr w:type="gramEnd"/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t>高度共享；</w:t>
            </w:r>
          </w:p>
          <w:p w:rsidR="00BA4F8E" w:rsidRPr="00BA4F8E" w:rsidRDefault="00BA4F8E" w:rsidP="00BA4F8E">
            <w:pPr>
              <w:pStyle w:val="a8"/>
              <w:shd w:val="clear" w:color="auto" w:fill="FFFFFF"/>
              <w:spacing w:before="0" w:beforeAutospacing="0" w:after="0" w:afterAutospacing="0" w:line="312" w:lineRule="auto"/>
              <w:rPr>
                <w:rFonts w:cs="宋体"/>
                <w:bCs/>
                <w:color w:val="auto"/>
                <w:kern w:val="2"/>
                <w:lang w:bidi="ar"/>
              </w:rPr>
            </w:pPr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t>（2）实现治疗师康复治疗业务流程信息化全流程覆盖，涵盖评估业务、患者康复治疗项目排班、治疗确认收费、工作量核算、医治沟通、康复评价会开展、全院会诊等业务；</w:t>
            </w:r>
          </w:p>
          <w:p w:rsidR="00BA4F8E" w:rsidRPr="00BA4F8E" w:rsidRDefault="00BA4F8E" w:rsidP="00BA4F8E">
            <w:pPr>
              <w:pStyle w:val="a8"/>
              <w:shd w:val="clear" w:color="auto" w:fill="FFFFFF"/>
              <w:spacing w:before="0" w:beforeAutospacing="0" w:after="0" w:afterAutospacing="0" w:line="312" w:lineRule="auto"/>
              <w:rPr>
                <w:rFonts w:cs="宋体"/>
                <w:bCs/>
                <w:color w:val="auto"/>
                <w:kern w:val="2"/>
                <w:lang w:bidi="ar"/>
              </w:rPr>
            </w:pPr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t>（3）建立完善的门诊、住院治疗排班机制，使康复治疗师、设备资源能得到合理、有效利用；</w:t>
            </w:r>
          </w:p>
          <w:p w:rsidR="00BA4F8E" w:rsidRPr="00BA4F8E" w:rsidRDefault="00BA4F8E" w:rsidP="00BA4F8E">
            <w:pPr>
              <w:pStyle w:val="a8"/>
              <w:shd w:val="clear" w:color="auto" w:fill="FFFFFF"/>
              <w:spacing w:before="0" w:beforeAutospacing="0" w:after="0" w:afterAutospacing="0" w:line="312" w:lineRule="auto"/>
              <w:rPr>
                <w:rFonts w:cs="宋体"/>
                <w:bCs/>
                <w:color w:val="auto"/>
                <w:kern w:val="2"/>
                <w:lang w:bidi="ar"/>
              </w:rPr>
            </w:pPr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t>（4）需响应国家康复质控政策，实现对《康复医学专业医疗质量控制指标</w:t>
            </w:r>
            <w:r w:rsidR="00F70677">
              <w:rPr>
                <w:rFonts w:cs="宋体" w:hint="eastAsia"/>
                <w:bCs/>
                <w:color w:val="auto"/>
                <w:kern w:val="2"/>
                <w:lang w:bidi="ar"/>
              </w:rPr>
              <w:t>（2022年版）</w:t>
            </w:r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t>》（国卫办医函〔2022〕161号）各项康复质控指</w:t>
            </w:r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lastRenderedPageBreak/>
              <w:t>标的提取；</w:t>
            </w:r>
          </w:p>
          <w:p w:rsidR="00BA4F8E" w:rsidRPr="00BA4F8E" w:rsidRDefault="00BA4F8E" w:rsidP="00BA4F8E">
            <w:pPr>
              <w:pStyle w:val="a8"/>
              <w:shd w:val="clear" w:color="auto" w:fill="FFFFFF"/>
              <w:spacing w:before="0" w:beforeAutospacing="0" w:after="0" w:afterAutospacing="0" w:line="312" w:lineRule="auto"/>
              <w:rPr>
                <w:rFonts w:cs="宋体"/>
                <w:bCs/>
                <w:color w:val="auto"/>
                <w:kern w:val="2"/>
                <w:lang w:bidi="ar"/>
              </w:rPr>
            </w:pPr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t>（5）支持为科室管理者提供科室经营数据多维图形展示与分析，例如支持统计科室的所有项目，设备使用率、治疗人次、治疗费用、工作量统计、量表统计、绩效统计等；</w:t>
            </w:r>
          </w:p>
          <w:p w:rsidR="00BA4F8E" w:rsidRPr="00BA4F8E" w:rsidRDefault="00BA4F8E" w:rsidP="00BA4F8E">
            <w:pPr>
              <w:pStyle w:val="a8"/>
              <w:shd w:val="clear" w:color="auto" w:fill="FFFFFF"/>
              <w:spacing w:before="0" w:beforeAutospacing="0" w:after="0" w:afterAutospacing="0" w:line="312" w:lineRule="auto"/>
              <w:rPr>
                <w:rFonts w:cs="宋体"/>
                <w:bCs/>
                <w:color w:val="auto"/>
                <w:kern w:val="2"/>
                <w:lang w:bidi="ar"/>
              </w:rPr>
            </w:pPr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t>（6）满足</w:t>
            </w:r>
            <w:proofErr w:type="gramStart"/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t>医</w:t>
            </w:r>
            <w:proofErr w:type="gramEnd"/>
            <w:r w:rsidRPr="00BA4F8E">
              <w:rPr>
                <w:rFonts w:cs="宋体"/>
                <w:bCs/>
                <w:color w:val="auto"/>
                <w:kern w:val="2"/>
                <w:lang w:bidi="ar"/>
              </w:rPr>
              <w:t>保审查要求；</w:t>
            </w:r>
          </w:p>
          <w:p w:rsidR="009F0C2C" w:rsidRDefault="00BA4F8E" w:rsidP="00BA4F8E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 w:rsidRPr="00BA4F8E">
              <w:rPr>
                <w:rFonts w:ascii="宋体" w:eastAsia="宋体" w:hAnsi="宋体" w:cs="宋体"/>
                <w:bCs/>
                <w:sz w:val="24"/>
                <w:lang w:bidi="ar"/>
              </w:rPr>
              <w:t>（7）系统对接我院相关系统（如HIS系统等，若需要第三方以接口协助实现，第三方协助接口开发</w:t>
            </w:r>
            <w:proofErr w:type="gramStart"/>
            <w:r w:rsidRPr="00BA4F8E">
              <w:rPr>
                <w:rFonts w:ascii="宋体" w:eastAsia="宋体" w:hAnsi="宋体" w:cs="宋体"/>
                <w:bCs/>
                <w:sz w:val="24"/>
                <w:lang w:bidi="ar"/>
              </w:rPr>
              <w:t>由成交</w:t>
            </w:r>
            <w:proofErr w:type="gramEnd"/>
            <w:r w:rsidRPr="00BA4F8E">
              <w:rPr>
                <w:rFonts w:ascii="宋体" w:eastAsia="宋体" w:hAnsi="宋体" w:cs="宋体"/>
                <w:bCs/>
                <w:sz w:val="24"/>
                <w:lang w:bidi="ar"/>
              </w:rPr>
              <w:t>供应商负责，其接口开发的费用必须包含在本项目报价中，我院无需另行支付）。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lastRenderedPageBreak/>
              <w:t>必须</w:t>
            </w:r>
          </w:p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满足</w:t>
            </w:r>
          </w:p>
        </w:tc>
      </w:tr>
      <w:tr w:rsidR="009F0C2C" w:rsidTr="00627169">
        <w:trPr>
          <w:trHeight w:val="30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lastRenderedPageBreak/>
              <w:t>售后要求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2C" w:rsidRDefault="00E04D69" w:rsidP="00BA4F8E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项目质保期至少提供2年，质保期自验收合格之日开始计算。为保证售后服务响应的及时性，供应商应设有专业售后服务机构且质保期内需提供7×24小时电话、网络技术支持服务。如出现故障不能正常运行，供应商在接到医院的请求后，应2小时内响应服务，并在12小时内立即安排技术人员进行维护，按照国家及行业标准对故障进行及时处理，保证其稳定运行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必须</w:t>
            </w:r>
          </w:p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满足</w:t>
            </w:r>
          </w:p>
        </w:tc>
      </w:tr>
      <w:tr w:rsidR="009F0C2C" w:rsidTr="00627169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其他要求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2C" w:rsidRDefault="00B44235" w:rsidP="00BA4F8E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 w:rsidRPr="00B44235">
              <w:rPr>
                <w:rFonts w:ascii="宋体" w:eastAsia="宋体" w:hAnsi="宋体" w:cs="宋体"/>
                <w:bCs/>
                <w:sz w:val="24"/>
                <w:lang w:bidi="ar"/>
              </w:rPr>
              <w:t>供应商须承诺与我院签订保密协议，不泄露院方患者相关信息和数据给任何第三方。如因违反上述保证义务而引发任何纠纷或者诉讼，导致我院损失或者对外承担责任的，供应商应当承担全部责任并赔偿我院的损失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必须</w:t>
            </w:r>
          </w:p>
          <w:p w:rsidR="009F0C2C" w:rsidRDefault="00E04D69" w:rsidP="00BA4F8E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满足</w:t>
            </w:r>
          </w:p>
        </w:tc>
      </w:tr>
    </w:tbl>
    <w:p w:rsidR="009F0C2C" w:rsidRDefault="00E04D69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二、产品推荐会</w:t>
      </w:r>
    </w:p>
    <w:p w:rsidR="009F0C2C" w:rsidRDefault="00E04D69">
      <w:pPr>
        <w:widowControl/>
        <w:spacing w:line="360" w:lineRule="auto"/>
        <w:ind w:firstLineChars="200" w:firstLine="480"/>
        <w:jc w:val="left"/>
      </w:pPr>
      <w:r>
        <w:rPr>
          <w:rFonts w:ascii="宋体" w:eastAsia="宋体" w:hAnsi="宋体" w:cs="宋体" w:hint="eastAsia"/>
          <w:sz w:val="24"/>
          <w:lang w:bidi="ar"/>
        </w:rPr>
        <w:t>1.时间：</w:t>
      </w:r>
      <w:r w:rsidR="009B605E">
        <w:rPr>
          <w:rFonts w:ascii="宋体" w:eastAsia="宋体" w:hAnsi="宋体" w:cs="宋体" w:hint="eastAsia"/>
          <w:sz w:val="24"/>
          <w:lang w:bidi="ar"/>
        </w:rPr>
        <w:t>2024年3月22日</w:t>
      </w:r>
      <w:r w:rsidR="00D117D5">
        <w:rPr>
          <w:rFonts w:ascii="宋体" w:eastAsia="宋体" w:hAnsi="宋体" w:cs="宋体" w:hint="eastAsia"/>
          <w:sz w:val="24"/>
          <w:lang w:bidi="ar"/>
        </w:rPr>
        <w:t>下午15:00</w:t>
      </w:r>
      <w:r w:rsidR="00627169">
        <w:rPr>
          <w:rFonts w:ascii="宋体" w:eastAsia="宋体" w:hAnsi="宋体" w:cs="宋体" w:hint="eastAsia"/>
          <w:sz w:val="24"/>
          <w:lang w:bidi="ar"/>
        </w:rPr>
        <w:t>，</w:t>
      </w:r>
      <w:r w:rsidR="00627169" w:rsidRPr="00627169">
        <w:rPr>
          <w:rFonts w:ascii="宋体" w:eastAsia="宋体" w:hAnsi="宋体" w:cs="宋体"/>
          <w:sz w:val="24"/>
          <w:lang w:bidi="ar"/>
        </w:rPr>
        <w:t>如改期将另行通知</w:t>
      </w:r>
      <w:r>
        <w:rPr>
          <w:rFonts w:ascii="宋体" w:eastAsia="宋体" w:hAnsi="宋体" w:cs="宋体" w:hint="eastAsia"/>
          <w:sz w:val="24"/>
          <w:lang w:bidi="ar"/>
        </w:rPr>
        <w:t>。欢迎有意向的公司前往参与。</w:t>
      </w:r>
      <w:bookmarkStart w:id="0" w:name="_GoBack"/>
      <w:bookmarkEnd w:id="0"/>
    </w:p>
    <w:p w:rsidR="000758A9" w:rsidRDefault="00E04D6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2.参会说明：请按要求提交相关资料，推荐书格式资料请查阅附件，需同时报送纸质版和电子版，纸质版资料（3份）交医院信息科（可邮寄：佛山市南海区西樵镇</w:t>
      </w:r>
      <w:r w:rsidR="00A46E7F">
        <w:rPr>
          <w:rFonts w:ascii="宋体" w:eastAsia="宋体" w:hAnsi="宋体" w:cs="宋体" w:hint="eastAsia"/>
          <w:sz w:val="24"/>
          <w:lang w:bidi="ar"/>
        </w:rPr>
        <w:t>官山城区</w:t>
      </w:r>
      <w:r>
        <w:rPr>
          <w:rFonts w:ascii="宋体" w:eastAsia="宋体" w:hAnsi="宋体" w:cs="宋体" w:hint="eastAsia"/>
          <w:sz w:val="24"/>
          <w:lang w:bidi="ar"/>
        </w:rPr>
        <w:t>江浦东路63号工伤康复中心五楼信息科），电子版资料请发送至fswyxxk@163.com，电子邮件名称须注明“XXX公司+XXX</w:t>
      </w:r>
      <w:r w:rsidR="000758A9">
        <w:rPr>
          <w:rFonts w:ascii="宋体" w:eastAsia="宋体" w:hAnsi="宋体" w:cs="宋体" w:hint="eastAsia"/>
          <w:sz w:val="24"/>
          <w:lang w:bidi="ar"/>
        </w:rPr>
        <w:t>项目产品推荐书”（未注明视为无效文件）。</w:t>
      </w:r>
    </w:p>
    <w:p w:rsidR="009F0C2C" w:rsidRDefault="000758A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3.</w:t>
      </w:r>
      <w:r w:rsidR="00E04D69">
        <w:rPr>
          <w:rFonts w:ascii="宋体" w:eastAsia="宋体" w:hAnsi="宋体" w:cs="宋体" w:hint="eastAsia"/>
          <w:sz w:val="24"/>
          <w:lang w:bidi="ar"/>
        </w:rPr>
        <w:t>该项目公示期为7天，资料投送截止日期为：2024年</w:t>
      </w:r>
      <w:r w:rsidR="009B605E">
        <w:rPr>
          <w:rFonts w:ascii="宋体" w:eastAsia="宋体" w:hAnsi="宋体" w:cs="宋体" w:hint="eastAsia"/>
          <w:sz w:val="24"/>
          <w:lang w:bidi="ar"/>
        </w:rPr>
        <w:t>3</w:t>
      </w:r>
      <w:r w:rsidR="00E04D69">
        <w:rPr>
          <w:rFonts w:ascii="宋体" w:eastAsia="宋体" w:hAnsi="宋体" w:cs="宋体" w:hint="eastAsia"/>
          <w:sz w:val="24"/>
          <w:lang w:bidi="ar"/>
        </w:rPr>
        <w:t>月</w:t>
      </w:r>
      <w:r w:rsidR="009B605E">
        <w:rPr>
          <w:rFonts w:ascii="宋体" w:eastAsia="宋体" w:hAnsi="宋体" w:cs="宋体" w:hint="eastAsia"/>
          <w:sz w:val="24"/>
          <w:lang w:bidi="ar"/>
        </w:rPr>
        <w:t>21</w:t>
      </w:r>
      <w:r w:rsidR="00E04D69">
        <w:rPr>
          <w:rFonts w:ascii="宋体" w:eastAsia="宋体" w:hAnsi="宋体" w:cs="宋体" w:hint="eastAsia"/>
          <w:sz w:val="24"/>
          <w:lang w:bidi="ar"/>
        </w:rPr>
        <w:t>日17:30</w:t>
      </w:r>
      <w:r w:rsidR="00627169">
        <w:rPr>
          <w:rFonts w:ascii="宋体" w:eastAsia="宋体" w:hAnsi="宋体" w:cs="宋体" w:hint="eastAsia"/>
          <w:sz w:val="24"/>
          <w:lang w:bidi="ar"/>
        </w:rPr>
        <w:t>。</w:t>
      </w:r>
      <w:r w:rsidR="00E04D69">
        <w:rPr>
          <w:rFonts w:ascii="宋体" w:eastAsia="宋体" w:hAnsi="宋体" w:cs="宋体" w:hint="eastAsia"/>
          <w:sz w:val="24"/>
          <w:lang w:bidi="ar"/>
        </w:rPr>
        <w:t>（如截止日期结束前意向供应商未按要求提交完整推荐书，视为未响应）</w:t>
      </w:r>
    </w:p>
    <w:p w:rsidR="009F0C2C" w:rsidRDefault="000758A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sz w:val="24"/>
          <w:lang w:bidi="ar"/>
        </w:rPr>
        <w:t>4</w:t>
      </w:r>
      <w:r w:rsidR="00E04D69">
        <w:rPr>
          <w:rFonts w:ascii="宋体" w:eastAsia="宋体" w:hAnsi="宋体" w:cs="宋体" w:hint="eastAsia"/>
          <w:sz w:val="24"/>
          <w:lang w:bidi="ar"/>
        </w:rPr>
        <w:t>.本项目不举行答疑咨询会，若有疑问，请咨询信息科0757-86803401，监督电话：</w:t>
      </w:r>
      <w:r w:rsidR="00E04D69">
        <w:rPr>
          <w:rFonts w:ascii="宋体" w:eastAsia="宋体" w:hAnsi="宋体" w:cs="宋体" w:hint="eastAsia"/>
          <w:color w:val="333333"/>
          <w:kern w:val="0"/>
          <w:sz w:val="24"/>
        </w:rPr>
        <w:t>0757-</w:t>
      </w:r>
      <w:r w:rsidR="00E04D69">
        <w:rPr>
          <w:rFonts w:ascii="宋体" w:eastAsia="宋体" w:hAnsi="宋体" w:cs="宋体"/>
          <w:color w:val="333333"/>
          <w:kern w:val="0"/>
          <w:sz w:val="24"/>
        </w:rPr>
        <w:t>86890070</w:t>
      </w:r>
      <w:r w:rsidR="00E04D69">
        <w:rPr>
          <w:rFonts w:ascii="宋体" w:eastAsia="宋体" w:hAnsi="宋体" w:cs="宋体" w:hint="eastAsia"/>
          <w:color w:val="333333"/>
          <w:kern w:val="0"/>
          <w:sz w:val="24"/>
        </w:rPr>
        <w:t>、86886256。</w:t>
      </w:r>
    </w:p>
    <w:p w:rsidR="009F0C2C" w:rsidRDefault="009F0C2C">
      <w:pPr>
        <w:widowControl/>
        <w:spacing w:line="360" w:lineRule="auto"/>
        <w:jc w:val="left"/>
      </w:pPr>
    </w:p>
    <w:p w:rsidR="009F0C2C" w:rsidRDefault="00A46E7F">
      <w:pPr>
        <w:widowControl/>
        <w:spacing w:line="360" w:lineRule="auto"/>
        <w:jc w:val="right"/>
        <w:rPr>
          <w:rFonts w:ascii="宋体" w:eastAsia="宋体" w:hAnsi="宋体" w:cs="宋体"/>
          <w:sz w:val="24"/>
          <w:lang w:bidi="ar"/>
        </w:rPr>
      </w:pPr>
      <w:r w:rsidRPr="00A46E7F">
        <w:rPr>
          <w:rFonts w:ascii="宋体" w:eastAsia="宋体" w:hAnsi="宋体" w:cs="宋体" w:hint="eastAsia"/>
          <w:sz w:val="24"/>
          <w:lang w:bidi="ar"/>
        </w:rPr>
        <w:t>佛山市康复医院有限公司</w:t>
      </w:r>
      <w:r w:rsidR="00E04D69">
        <w:rPr>
          <w:rFonts w:ascii="宋体" w:eastAsia="宋体" w:hAnsi="宋体" w:cs="宋体" w:hint="eastAsia"/>
          <w:sz w:val="24"/>
          <w:lang w:bidi="ar"/>
        </w:rPr>
        <w:t>信息科</w:t>
      </w:r>
    </w:p>
    <w:p w:rsidR="009F0C2C" w:rsidRDefault="00E04D69">
      <w:pPr>
        <w:jc w:val="right"/>
        <w:rPr>
          <w:rFonts w:eastAsia="宋体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2024年</w:t>
      </w:r>
      <w:r w:rsidR="009B605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月</w:t>
      </w:r>
      <w:r w:rsidR="009B605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日</w:t>
      </w:r>
    </w:p>
    <w:sectPr w:rsidR="009F0C2C" w:rsidSect="0062716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74" w:rsidRDefault="00EB6274" w:rsidP="00B44235">
      <w:r>
        <w:separator/>
      </w:r>
    </w:p>
  </w:endnote>
  <w:endnote w:type="continuationSeparator" w:id="0">
    <w:p w:rsidR="00EB6274" w:rsidRDefault="00EB6274" w:rsidP="00B4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74" w:rsidRDefault="00EB6274" w:rsidP="00B44235">
      <w:r>
        <w:separator/>
      </w:r>
    </w:p>
  </w:footnote>
  <w:footnote w:type="continuationSeparator" w:id="0">
    <w:p w:rsidR="00EB6274" w:rsidRDefault="00EB6274" w:rsidP="00B4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315F4"/>
    <w:multiLevelType w:val="singleLevel"/>
    <w:tmpl w:val="516315F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2C"/>
    <w:rsid w:val="000758A9"/>
    <w:rsid w:val="002E4C5F"/>
    <w:rsid w:val="00627169"/>
    <w:rsid w:val="008068D1"/>
    <w:rsid w:val="00981CCB"/>
    <w:rsid w:val="009B605E"/>
    <w:rsid w:val="009F0C2C"/>
    <w:rsid w:val="00A46E7F"/>
    <w:rsid w:val="00B44235"/>
    <w:rsid w:val="00BA4F8E"/>
    <w:rsid w:val="00D117D5"/>
    <w:rsid w:val="00D32161"/>
    <w:rsid w:val="00E04D69"/>
    <w:rsid w:val="00E21C5D"/>
    <w:rsid w:val="00EB6274"/>
    <w:rsid w:val="00F70677"/>
    <w:rsid w:val="2099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rFonts w:ascii="Calibri" w:hAnsi="Calibri"/>
      <w:bCs/>
      <w:spacing w:val="10"/>
      <w:kern w:val="0"/>
      <w:sz w:val="24"/>
    </w:rPr>
  </w:style>
  <w:style w:type="character" w:styleId="a4">
    <w:name w:val="FollowedHyperlink"/>
    <w:basedOn w:val="a1"/>
    <w:rPr>
      <w:color w:val="223399"/>
      <w:u w:val="none"/>
    </w:rPr>
  </w:style>
  <w:style w:type="character" w:styleId="a5">
    <w:name w:val="Hyperlink"/>
    <w:basedOn w:val="a1"/>
    <w:rPr>
      <w:color w:val="223399"/>
      <w:u w:val="none"/>
    </w:rPr>
  </w:style>
  <w:style w:type="character" w:customStyle="1" w:styleId="tagsm">
    <w:name w:val="tagsm"/>
    <w:basedOn w:val="a1"/>
    <w:rPr>
      <w:b/>
      <w:bCs/>
    </w:rPr>
  </w:style>
  <w:style w:type="character" w:customStyle="1" w:styleId="tagsl">
    <w:name w:val="tagsl"/>
    <w:basedOn w:val="a1"/>
  </w:style>
  <w:style w:type="character" w:customStyle="1" w:styleId="tagsr">
    <w:name w:val="tagsr"/>
    <w:basedOn w:val="a1"/>
  </w:style>
  <w:style w:type="character" w:customStyle="1" w:styleId="bottomright">
    <w:name w:val="bottom_right"/>
    <w:basedOn w:val="a1"/>
    <w:rPr>
      <w:rFonts w:ascii="华文细黑" w:eastAsia="华文细黑" w:hAnsi="华文细黑" w:cs="华文细黑"/>
      <w:color w:val="4B4B4B"/>
      <w:sz w:val="18"/>
      <w:szCs w:val="18"/>
    </w:rPr>
  </w:style>
  <w:style w:type="character" w:customStyle="1" w:styleId="bottomleft">
    <w:name w:val="bottom_left"/>
    <w:basedOn w:val="a1"/>
    <w:rPr>
      <w:rFonts w:ascii="华文细黑" w:eastAsia="华文细黑" w:hAnsi="华文细黑" w:cs="华文细黑" w:hint="eastAsia"/>
      <w:color w:val="4B4B4B"/>
      <w:sz w:val="18"/>
      <w:szCs w:val="18"/>
    </w:rPr>
  </w:style>
  <w:style w:type="character" w:customStyle="1" w:styleId="fse">
    <w:name w:val="f_se"/>
    <w:basedOn w:val="a1"/>
    <w:rPr>
      <w:rFonts w:ascii="华文细黑" w:eastAsia="华文细黑" w:hAnsi="华文细黑" w:cs="华文细黑" w:hint="eastAsia"/>
      <w:color w:val="4B4B4B"/>
      <w:sz w:val="18"/>
      <w:szCs w:val="18"/>
    </w:rPr>
  </w:style>
  <w:style w:type="character" w:customStyle="1" w:styleId="bottomprompt2">
    <w:name w:val="bottom_prompt2"/>
    <w:basedOn w:val="a1"/>
    <w:rPr>
      <w:rFonts w:ascii="华文细黑" w:eastAsia="华文细黑" w:hAnsi="华文细黑" w:cs="华文细黑" w:hint="eastAsia"/>
      <w:color w:val="4B4B4B"/>
      <w:sz w:val="18"/>
      <w:szCs w:val="18"/>
    </w:rPr>
  </w:style>
  <w:style w:type="character" w:customStyle="1" w:styleId="this">
    <w:name w:val="this"/>
    <w:basedOn w:val="a1"/>
  </w:style>
  <w:style w:type="character" w:customStyle="1" w:styleId="spantextdropdown">
    <w:name w:val="spantextdropdown"/>
    <w:basedOn w:val="a1"/>
    <w:rPr>
      <w:vanish/>
      <w:bdr w:val="single" w:sz="6" w:space="0" w:color="91C9F0"/>
      <w:shd w:val="clear" w:color="auto" w:fill="FFFFFF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character" w:customStyle="1" w:styleId="bottomprompt">
    <w:name w:val="bottom_prompt"/>
    <w:basedOn w:val="a1"/>
    <w:rPr>
      <w:rFonts w:ascii="华文细黑" w:eastAsia="华文细黑" w:hAnsi="华文细黑" w:cs="华文细黑" w:hint="eastAsia"/>
      <w:color w:val="4B4B4B"/>
      <w:sz w:val="18"/>
      <w:szCs w:val="18"/>
    </w:rPr>
  </w:style>
  <w:style w:type="paragraph" w:styleId="a6">
    <w:name w:val="header"/>
    <w:basedOn w:val="a"/>
    <w:link w:val="Char"/>
    <w:rsid w:val="00B4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B442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44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B442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qFormat/>
    <w:rsid w:val="00BA4F8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rFonts w:ascii="Calibri" w:hAnsi="Calibri"/>
      <w:bCs/>
      <w:spacing w:val="10"/>
      <w:kern w:val="0"/>
      <w:sz w:val="24"/>
    </w:rPr>
  </w:style>
  <w:style w:type="character" w:styleId="a4">
    <w:name w:val="FollowedHyperlink"/>
    <w:basedOn w:val="a1"/>
    <w:rPr>
      <w:color w:val="223399"/>
      <w:u w:val="none"/>
    </w:rPr>
  </w:style>
  <w:style w:type="character" w:styleId="a5">
    <w:name w:val="Hyperlink"/>
    <w:basedOn w:val="a1"/>
    <w:rPr>
      <w:color w:val="223399"/>
      <w:u w:val="none"/>
    </w:rPr>
  </w:style>
  <w:style w:type="character" w:customStyle="1" w:styleId="tagsm">
    <w:name w:val="tagsm"/>
    <w:basedOn w:val="a1"/>
    <w:rPr>
      <w:b/>
      <w:bCs/>
    </w:rPr>
  </w:style>
  <w:style w:type="character" w:customStyle="1" w:styleId="tagsl">
    <w:name w:val="tagsl"/>
    <w:basedOn w:val="a1"/>
  </w:style>
  <w:style w:type="character" w:customStyle="1" w:styleId="tagsr">
    <w:name w:val="tagsr"/>
    <w:basedOn w:val="a1"/>
  </w:style>
  <w:style w:type="character" w:customStyle="1" w:styleId="bottomright">
    <w:name w:val="bottom_right"/>
    <w:basedOn w:val="a1"/>
    <w:rPr>
      <w:rFonts w:ascii="华文细黑" w:eastAsia="华文细黑" w:hAnsi="华文细黑" w:cs="华文细黑"/>
      <w:color w:val="4B4B4B"/>
      <w:sz w:val="18"/>
      <w:szCs w:val="18"/>
    </w:rPr>
  </w:style>
  <w:style w:type="character" w:customStyle="1" w:styleId="bottomleft">
    <w:name w:val="bottom_left"/>
    <w:basedOn w:val="a1"/>
    <w:rPr>
      <w:rFonts w:ascii="华文细黑" w:eastAsia="华文细黑" w:hAnsi="华文细黑" w:cs="华文细黑" w:hint="eastAsia"/>
      <w:color w:val="4B4B4B"/>
      <w:sz w:val="18"/>
      <w:szCs w:val="18"/>
    </w:rPr>
  </w:style>
  <w:style w:type="character" w:customStyle="1" w:styleId="fse">
    <w:name w:val="f_se"/>
    <w:basedOn w:val="a1"/>
    <w:rPr>
      <w:rFonts w:ascii="华文细黑" w:eastAsia="华文细黑" w:hAnsi="华文细黑" w:cs="华文细黑" w:hint="eastAsia"/>
      <w:color w:val="4B4B4B"/>
      <w:sz w:val="18"/>
      <w:szCs w:val="18"/>
    </w:rPr>
  </w:style>
  <w:style w:type="character" w:customStyle="1" w:styleId="bottomprompt2">
    <w:name w:val="bottom_prompt2"/>
    <w:basedOn w:val="a1"/>
    <w:rPr>
      <w:rFonts w:ascii="华文细黑" w:eastAsia="华文细黑" w:hAnsi="华文细黑" w:cs="华文细黑" w:hint="eastAsia"/>
      <w:color w:val="4B4B4B"/>
      <w:sz w:val="18"/>
      <w:szCs w:val="18"/>
    </w:rPr>
  </w:style>
  <w:style w:type="character" w:customStyle="1" w:styleId="this">
    <w:name w:val="this"/>
    <w:basedOn w:val="a1"/>
  </w:style>
  <w:style w:type="character" w:customStyle="1" w:styleId="spantextdropdown">
    <w:name w:val="spantextdropdown"/>
    <w:basedOn w:val="a1"/>
    <w:rPr>
      <w:vanish/>
      <w:bdr w:val="single" w:sz="6" w:space="0" w:color="91C9F0"/>
      <w:shd w:val="clear" w:color="auto" w:fill="FFFFFF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character" w:customStyle="1" w:styleId="bottomprompt">
    <w:name w:val="bottom_prompt"/>
    <w:basedOn w:val="a1"/>
    <w:rPr>
      <w:rFonts w:ascii="华文细黑" w:eastAsia="华文细黑" w:hAnsi="华文细黑" w:cs="华文细黑" w:hint="eastAsia"/>
      <w:color w:val="4B4B4B"/>
      <w:sz w:val="18"/>
      <w:szCs w:val="18"/>
    </w:rPr>
  </w:style>
  <w:style w:type="paragraph" w:styleId="a6">
    <w:name w:val="header"/>
    <w:basedOn w:val="a"/>
    <w:link w:val="Char"/>
    <w:rsid w:val="00B4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B442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44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B442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qFormat/>
    <w:rsid w:val="00BA4F8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68A406F-EA97-4D60-9B02-FBE4256B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2024-01-18T03:23:00Z</cp:lastPrinted>
  <dcterms:created xsi:type="dcterms:W3CDTF">2024-01-18T03:24:00Z</dcterms:created>
  <dcterms:modified xsi:type="dcterms:W3CDTF">2024-03-13T09:31:00Z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A499B4D42E2749D1AFA7C2AF62FBB514</vt:lpwstr>
  </property>
</Properties>
</file>